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CAC" w:rsidRPr="00593AB3" w:rsidRDefault="00FD6CAC" w:rsidP="00FD6CAC">
      <w:pPr>
        <w:spacing w:after="0" w:line="360" w:lineRule="auto"/>
        <w:jc w:val="center"/>
        <w:rPr>
          <w:rFonts w:ascii="Times" w:hAnsi="Times"/>
          <w:b/>
          <w:bCs/>
          <w:sz w:val="24"/>
          <w:szCs w:val="24"/>
        </w:rPr>
      </w:pPr>
      <w:r w:rsidRPr="00D71601">
        <w:rPr>
          <w:rFonts w:ascii="Times" w:hAnsi="Times"/>
          <w:noProof/>
          <w:sz w:val="24"/>
          <w:szCs w:val="24"/>
        </w:rPr>
        <w:drawing>
          <wp:inline distT="0" distB="0" distL="0" distR="0">
            <wp:extent cx="1419225" cy="1323975"/>
            <wp:effectExtent l="0" t="0" r="9525" b="9525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3F0" w:rsidRPr="007D03F0" w:rsidRDefault="007D03F0" w:rsidP="007D03F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:rsidR="007D03F0" w:rsidRPr="007D03F0" w:rsidRDefault="007D03F0" w:rsidP="007D03F0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:rsidR="007D03F0" w:rsidRPr="007D03F0" w:rsidRDefault="007D03F0" w:rsidP="007D03F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:rsidR="007D03F0" w:rsidRPr="007D03F0" w:rsidRDefault="007D03F0" w:rsidP="007D03F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>MASTER OF PUBLIC HEALTH</w:t>
      </w:r>
    </w:p>
    <w:p w:rsidR="007D03F0" w:rsidRPr="007D03F0" w:rsidRDefault="007D03F0" w:rsidP="007D03F0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7D03F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SPECIAL/SUPPLEMENTARY EXAMINATION MARCH 2024</w:t>
      </w:r>
    </w:p>
    <w:p w:rsidR="007D03F0" w:rsidRPr="007D03F0" w:rsidRDefault="007D03F0" w:rsidP="007D03F0">
      <w:pPr>
        <w:spacing w:after="0" w:line="360" w:lineRule="auto"/>
        <w:ind w:left="698" w:hanging="33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UNIT CODE: 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  <w:t>MSH 717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</w:r>
    </w:p>
    <w:p w:rsidR="007D03F0" w:rsidRPr="007D03F0" w:rsidRDefault="007D03F0" w:rsidP="007D03F0">
      <w:pPr>
        <w:spacing w:after="0" w:line="360" w:lineRule="auto"/>
        <w:ind w:left="698" w:hanging="33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UNIT NAME: 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  <w:t>Health Promotion and Practice</w:t>
      </w:r>
    </w:p>
    <w:p w:rsidR="007D03F0" w:rsidRPr="007D03F0" w:rsidRDefault="007D03F0" w:rsidP="007D03F0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DATE: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  <w:t>Thursday 14th March 2024</w:t>
      </w:r>
    </w:p>
    <w:p w:rsidR="007D03F0" w:rsidRPr="007D03F0" w:rsidRDefault="007D03F0" w:rsidP="007D03F0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TIME: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  <w:t>Three Hours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  <w:t>Start: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  <w:t>4.00PM</w:t>
      </w: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ab/>
        <w:t>Finish: 7.00PM</w:t>
      </w:r>
    </w:p>
    <w:p w:rsidR="007D03F0" w:rsidRPr="007D03F0" w:rsidRDefault="007D03F0" w:rsidP="007D03F0">
      <w:pPr>
        <w:spacing w:after="0" w:line="276" w:lineRule="auto"/>
        <w:ind w:left="698" w:hanging="33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7D03F0" w:rsidRPr="007D03F0" w:rsidRDefault="007D03F0" w:rsidP="007D03F0">
      <w:pPr>
        <w:spacing w:after="0" w:line="240" w:lineRule="auto"/>
        <w:ind w:left="698" w:hanging="33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7D03F0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Instructions </w:t>
      </w:r>
    </w:p>
    <w:p w:rsidR="007D03F0" w:rsidRPr="007D03F0" w:rsidRDefault="007D03F0" w:rsidP="007D03F0">
      <w:pPr>
        <w:numPr>
          <w:ilvl w:val="0"/>
          <w:numId w:val="14"/>
        </w:numPr>
        <w:shd w:val="clear" w:color="auto" w:fill="FFFFFF"/>
        <w:spacing w:before="120" w:beforeAutospacing="1" w:after="120" w:afterAutospacing="1"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 xml:space="preserve">This exam is marked out of 100 marks </w:t>
      </w:r>
    </w:p>
    <w:p w:rsidR="007D03F0" w:rsidRPr="007D03F0" w:rsidRDefault="007D03F0" w:rsidP="007D03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>This Examination comprises TWO Sections</w:t>
      </w:r>
    </w:p>
    <w:p w:rsidR="007D03F0" w:rsidRPr="007D03F0" w:rsidRDefault="007D03F0" w:rsidP="007D03F0">
      <w:pPr>
        <w:shd w:val="clear" w:color="auto" w:fill="FFFFFF"/>
        <w:spacing w:before="100" w:beforeAutospacing="1" w:after="100" w:afterAutospacing="1" w:line="240" w:lineRule="auto"/>
        <w:ind w:left="547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>Section A: Compulsory Question (25 marks)</w:t>
      </w:r>
    </w:p>
    <w:p w:rsidR="007D03F0" w:rsidRPr="007D03F0" w:rsidRDefault="007D03F0" w:rsidP="007D03F0">
      <w:pPr>
        <w:shd w:val="clear" w:color="auto" w:fill="FFFFFF"/>
        <w:spacing w:before="100" w:beforeAutospacing="1" w:after="100" w:afterAutospacing="1" w:line="240" w:lineRule="auto"/>
        <w:ind w:left="547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Section B: Long Answer Questions (75 marks) </w:t>
      </w:r>
    </w:p>
    <w:p w:rsidR="007D03F0" w:rsidRPr="007D03F0" w:rsidRDefault="007D03F0" w:rsidP="007D03F0">
      <w:pPr>
        <w:numPr>
          <w:ilvl w:val="0"/>
          <w:numId w:val="14"/>
        </w:numPr>
        <w:shd w:val="clear" w:color="auto" w:fill="FFFFFF"/>
        <w:spacing w:before="120" w:beforeAutospacing="1" w:after="120" w:afterAutospacing="1" w:line="240" w:lineRule="auto"/>
        <w:ind w:left="547" w:hanging="547"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>All questions in Section A are compulsory and Answer any THREE questions in Section B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 xml:space="preserve">This online exam shall take 3 Hours 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 xml:space="preserve">Late submission of the answers will not be accepted 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>Ensure your web camera is on at all times during the examination period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 xml:space="preserve">No movement is allowed during the examination 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 xml:space="preserve">Idling of your machine for 5 min or more will lead to lock out from the exam 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>The Learning Management System (LMS) has inbuilt integrity checks to detect cheating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>Any aspect of cheating detected during and or after the exam administration will lead to nullification of your exam.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>In case you have any questions call the invigilator on Head of Department on Tel +254 720 573 449 or Ag Head of Department +254 723 742 370</w:t>
      </w:r>
    </w:p>
    <w:p w:rsidR="007D03F0" w:rsidRPr="007D03F0" w:rsidRDefault="007D03F0" w:rsidP="007D03F0">
      <w:pPr>
        <w:numPr>
          <w:ilvl w:val="0"/>
          <w:numId w:val="14"/>
        </w:numPr>
        <w:spacing w:line="240" w:lineRule="auto"/>
        <w:ind w:left="547" w:hanging="54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Cs/>
          <w:sz w:val="24"/>
          <w:szCs w:val="24"/>
        </w:rPr>
        <w:t xml:space="preserve">For adverse incidences please write an email to: </w:t>
      </w:r>
      <w:hyperlink r:id="rId8" w:history="1">
        <w:r w:rsidRPr="007D03F0">
          <w:rPr>
            <w:rFonts w:ascii="Times New Roman" w:eastAsia="Calibri" w:hAnsi="Times New Roman" w:cs="Times New Roman"/>
            <w:bCs/>
            <w:color w:val="0563C1" w:themeColor="hyperlink"/>
            <w:sz w:val="24"/>
            <w:szCs w:val="24"/>
            <w:u w:val="single"/>
          </w:rPr>
          <w:t>amiu.examinations@amref.ac.ke</w:t>
        </w:r>
      </w:hyperlink>
      <w:r w:rsidRPr="007D03F0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</w:p>
    <w:p w:rsidR="007D03F0" w:rsidRPr="007D03F0" w:rsidRDefault="007D03F0" w:rsidP="007D03F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000A2" w:rsidRDefault="00B000A2" w:rsidP="00B000A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FC1232" w:rsidRDefault="00FC1232" w:rsidP="00B000A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FC1232" w:rsidRDefault="00FC1232" w:rsidP="00B000A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FC1232" w:rsidRDefault="00FC1232" w:rsidP="00B000A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FC1232" w:rsidRPr="007D03F0" w:rsidRDefault="00FC1232" w:rsidP="00B000A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907137" w:rsidRPr="007D03F0" w:rsidRDefault="00907137" w:rsidP="00FD6CAC">
      <w:pPr>
        <w:spacing w:after="0" w:line="21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>SECTION A: COMPULSORY (25 Marks)</w:t>
      </w:r>
    </w:p>
    <w:p w:rsidR="00C244CA" w:rsidRPr="007D03F0" w:rsidRDefault="00C244CA" w:rsidP="00FD6CAC">
      <w:pPr>
        <w:spacing w:after="0" w:line="21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44CA" w:rsidRPr="007D03F0" w:rsidRDefault="00907137" w:rsidP="00C244CA">
      <w:pPr>
        <w:pStyle w:val="ListParagraph"/>
        <w:numPr>
          <w:ilvl w:val="0"/>
          <w:numId w:val="10"/>
        </w:numPr>
        <w:spacing w:after="0" w:line="216" w:lineRule="auto"/>
        <w:jc w:val="both"/>
        <w:rPr>
          <w:rFonts w:ascii="Times New Roman" w:eastAsia="Times New Roman" w:hAnsi="Times New Roman" w:cs="Times New Roman"/>
          <w:szCs w:val="24"/>
          <w:lang w:val="en-GB" w:eastAsia="en-GB"/>
        </w:rPr>
      </w:pPr>
      <w:r w:rsidRPr="007D03F0">
        <w:rPr>
          <w:rFonts w:ascii="Times New Roman" w:eastAsia="Times New Roman" w:hAnsi="Times New Roman" w:cs="Times New Roman"/>
          <w:szCs w:val="24"/>
          <w:lang w:val="en-GB" w:eastAsia="en-GB"/>
        </w:rPr>
        <w:t xml:space="preserve"> </w:t>
      </w:r>
      <w:r w:rsidR="00C244CA" w:rsidRPr="007D03F0">
        <w:rPr>
          <w:rFonts w:ascii="Times New Roman" w:eastAsia="Times New Roman" w:hAnsi="Times New Roman" w:cs="Times New Roman"/>
          <w:szCs w:val="24"/>
          <w:lang w:val="en-GB" w:eastAsia="en-GB"/>
        </w:rPr>
        <w:t>a. Discuss the statement “ Individuals are unlikely to be able to directly control many of the determinants of Health” (12 marks)</w:t>
      </w:r>
    </w:p>
    <w:p w:rsidR="00C244CA" w:rsidRPr="007D03F0" w:rsidRDefault="00C244CA" w:rsidP="00C244CA">
      <w:pPr>
        <w:pStyle w:val="ListParagraph"/>
        <w:spacing w:after="0" w:line="216" w:lineRule="auto"/>
        <w:jc w:val="both"/>
        <w:rPr>
          <w:rFonts w:ascii="Times New Roman" w:eastAsia="Times New Roman" w:hAnsi="Times New Roman" w:cs="Times New Roman"/>
          <w:szCs w:val="24"/>
          <w:lang w:val="en-GB" w:eastAsia="en-GB"/>
        </w:rPr>
      </w:pPr>
    </w:p>
    <w:p w:rsidR="00C244CA" w:rsidRPr="007D03F0" w:rsidRDefault="00C244CA" w:rsidP="00C244CA">
      <w:pPr>
        <w:pStyle w:val="ListParagraph"/>
        <w:spacing w:after="0" w:line="216" w:lineRule="auto"/>
        <w:jc w:val="both"/>
        <w:rPr>
          <w:rFonts w:ascii="Times New Roman" w:eastAsia="Times New Roman" w:hAnsi="Times New Roman" w:cs="Times New Roman"/>
          <w:szCs w:val="24"/>
          <w:lang w:val="en-GB" w:eastAsia="en-GB"/>
        </w:rPr>
      </w:pPr>
      <w:r w:rsidRPr="007D03F0">
        <w:rPr>
          <w:rFonts w:ascii="Times New Roman" w:eastAsia="Times New Roman" w:hAnsi="Times New Roman" w:cs="Times New Roman"/>
          <w:szCs w:val="24"/>
          <w:lang w:val="en-GB" w:eastAsia="en-GB"/>
        </w:rPr>
        <w:t>b. Discuss how you will use health promotion strategies to address the poor water and sanitation conditions of the sub-urban population in the seaport of Douala. (13 marks)</w:t>
      </w:r>
    </w:p>
    <w:p w:rsidR="008A371F" w:rsidRPr="007D03F0" w:rsidRDefault="008A371F" w:rsidP="008A371F">
      <w:pPr>
        <w:pStyle w:val="ListParagraph"/>
        <w:rPr>
          <w:rFonts w:ascii="Times New Roman" w:eastAsia="Times New Roman" w:hAnsi="Times New Roman" w:cs="Times New Roman"/>
          <w:szCs w:val="24"/>
          <w:lang w:val="en-GB" w:eastAsia="en-GB"/>
        </w:rPr>
      </w:pPr>
    </w:p>
    <w:p w:rsidR="00700739" w:rsidRPr="007D03F0" w:rsidRDefault="00700739" w:rsidP="00700739">
      <w:pPr>
        <w:spacing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SECTION B: ANSWER </w:t>
      </w:r>
      <w:r w:rsidRPr="007D03F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ANY THREE (3)</w:t>
      </w:r>
      <w:r w:rsidRPr="007D03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QUESTIONS (75 Marks)</w:t>
      </w:r>
    </w:p>
    <w:p w:rsidR="008A371F" w:rsidRPr="00FC1232" w:rsidRDefault="008A371F" w:rsidP="008A371F">
      <w:pPr>
        <w:spacing w:after="0" w:line="216" w:lineRule="auto"/>
        <w:ind w:left="698" w:hanging="33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</w:p>
    <w:p w:rsidR="00C244CA" w:rsidRPr="00FC1232" w:rsidRDefault="00C244CA" w:rsidP="00C244CA">
      <w:pPr>
        <w:pStyle w:val="ListParagraph"/>
        <w:numPr>
          <w:ilvl w:val="0"/>
          <w:numId w:val="10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a. Define the following concepts as applied in health promotion practice (5 Marks)</w:t>
      </w:r>
    </w:p>
    <w:p w:rsidR="00C244CA" w:rsidRPr="00FC1232" w:rsidRDefault="00C244CA" w:rsidP="00C244CA">
      <w:pPr>
        <w:pStyle w:val="ListParagraph"/>
        <w:numPr>
          <w:ilvl w:val="0"/>
          <w:numId w:val="3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Healthy Public Policy</w:t>
      </w:r>
    </w:p>
    <w:p w:rsidR="00C244CA" w:rsidRPr="00FC1232" w:rsidRDefault="00C244CA" w:rsidP="00C244CA">
      <w:pPr>
        <w:pStyle w:val="ListParagraph"/>
        <w:numPr>
          <w:ilvl w:val="0"/>
          <w:numId w:val="3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Health promoting school</w:t>
      </w:r>
    </w:p>
    <w:p w:rsidR="00C244CA" w:rsidRPr="00FC1232" w:rsidRDefault="00C244CA" w:rsidP="00C244CA">
      <w:pPr>
        <w:pStyle w:val="ListParagraph"/>
        <w:numPr>
          <w:ilvl w:val="0"/>
          <w:numId w:val="3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Empowerment</w:t>
      </w:r>
    </w:p>
    <w:p w:rsidR="00C244CA" w:rsidRPr="00FC1232" w:rsidRDefault="00C244CA" w:rsidP="00C244CA">
      <w:pPr>
        <w:pStyle w:val="ListParagraph"/>
        <w:numPr>
          <w:ilvl w:val="0"/>
          <w:numId w:val="3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Community Participation</w:t>
      </w:r>
    </w:p>
    <w:p w:rsidR="00C244CA" w:rsidRPr="00FC1232" w:rsidRDefault="00C244CA" w:rsidP="00C244CA">
      <w:pPr>
        <w:pStyle w:val="ListParagraph"/>
        <w:numPr>
          <w:ilvl w:val="0"/>
          <w:numId w:val="3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Equity</w:t>
      </w:r>
    </w:p>
    <w:p w:rsidR="00C244CA" w:rsidRPr="00FC1232" w:rsidRDefault="00C244CA" w:rsidP="00C244CA">
      <w:pPr>
        <w:pStyle w:val="ListParagraph"/>
        <w:spacing w:after="0" w:line="21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C244CA" w:rsidRPr="00FC1232" w:rsidRDefault="00C244CA" w:rsidP="00C244CA">
      <w:pPr>
        <w:pStyle w:val="ListParagraph"/>
        <w:numPr>
          <w:ilvl w:val="0"/>
          <w:numId w:val="12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Outline the principles of the settings approach to health promotion and discuss how you will </w:t>
      </w:r>
      <w:proofErr w:type="gramStart"/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implement  health</w:t>
      </w:r>
      <w:proofErr w:type="gramEnd"/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promotion interventions in the following settings: (20 marks)</w:t>
      </w:r>
    </w:p>
    <w:p w:rsidR="00C244CA" w:rsidRPr="00FC1232" w:rsidRDefault="00C244CA" w:rsidP="00C244CA">
      <w:pPr>
        <w:pStyle w:val="ListParagraph"/>
        <w:numPr>
          <w:ilvl w:val="0"/>
          <w:numId w:val="9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Primary health care facilities (7 marks)</w:t>
      </w:r>
    </w:p>
    <w:p w:rsidR="00C244CA" w:rsidRPr="00FC1232" w:rsidRDefault="00C244CA" w:rsidP="00C244CA">
      <w:pPr>
        <w:pStyle w:val="ListParagraph"/>
        <w:numPr>
          <w:ilvl w:val="0"/>
          <w:numId w:val="9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Hospitals (6 marks)</w:t>
      </w:r>
    </w:p>
    <w:p w:rsidR="00C244CA" w:rsidRPr="00FC1232" w:rsidRDefault="00C244CA" w:rsidP="00C244CA">
      <w:pPr>
        <w:pStyle w:val="ListParagraph"/>
        <w:numPr>
          <w:ilvl w:val="0"/>
          <w:numId w:val="9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Schools </w:t>
      </w:r>
      <w:proofErr w:type="gramStart"/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( 7</w:t>
      </w:r>
      <w:proofErr w:type="gramEnd"/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marks)</w:t>
      </w:r>
    </w:p>
    <w:p w:rsidR="00C93ED2" w:rsidRPr="00FC1232" w:rsidRDefault="00C93ED2" w:rsidP="00C93ED2">
      <w:pPr>
        <w:pStyle w:val="ListParagraph"/>
        <w:spacing w:after="0" w:line="216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A5731C" w:rsidRPr="00FC1232" w:rsidRDefault="007C57B7" w:rsidP="007C57B7">
      <w:pPr>
        <w:pStyle w:val="ListParagraph"/>
        <w:numPr>
          <w:ilvl w:val="0"/>
          <w:numId w:val="10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a. </w:t>
      </w:r>
      <w:r w:rsidR="00C86A8B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Explain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three</w:t>
      </w:r>
      <w:r w:rsidR="00C86A8B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key historical landmarks contributing to the development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of health promotion in schools,</w:t>
      </w:r>
      <w:r w:rsidR="00C86A8B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highlighting the specific 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contribution of each landmark event (15 marks)</w:t>
      </w:r>
    </w:p>
    <w:p w:rsidR="00C47643" w:rsidRPr="00FC1232" w:rsidRDefault="00C47643" w:rsidP="007C57B7">
      <w:pPr>
        <w:pStyle w:val="ListParagraph"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C47643" w:rsidRPr="00FC1232" w:rsidRDefault="007C57B7" w:rsidP="007C57B7">
      <w:pPr>
        <w:pStyle w:val="ListParagraph"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b. </w:t>
      </w:r>
      <w:r w:rsidR="00C47643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Discuss the relationship between primary health Care (PHC), Universal health Coverage (UHC) and Health Promotion</w:t>
      </w:r>
      <w:r w:rsidR="00C93ED2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(</w:t>
      </w:r>
      <w:r w:rsidR="00C47643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5</w:t>
      </w:r>
      <w:r w:rsidR="00C93ED2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r w:rsidR="00C47643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marks)</w:t>
      </w:r>
      <w:r w:rsidR="00C244CA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</w:p>
    <w:p w:rsidR="00C47643" w:rsidRPr="00FC1232" w:rsidRDefault="00C47643" w:rsidP="007C57B7">
      <w:pPr>
        <w:pStyle w:val="ListParagraph"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7C57B7" w:rsidRPr="00FC1232" w:rsidRDefault="00C47643" w:rsidP="00C47643">
      <w:pPr>
        <w:pStyle w:val="ListParagraph"/>
        <w:numPr>
          <w:ilvl w:val="0"/>
          <w:numId w:val="12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Briefly explain the essence of the</w:t>
      </w:r>
      <w:r w:rsidR="00C93ED2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Universal Health Coverage (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UHC</w:t>
      </w:r>
      <w:r w:rsidR="00C93ED2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)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partnership. (5 marks)</w:t>
      </w:r>
    </w:p>
    <w:p w:rsidR="00A5731C" w:rsidRPr="00FC1232" w:rsidRDefault="00A5731C" w:rsidP="00A5731C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4D56AF" w:rsidRPr="00FC1232" w:rsidRDefault="007C57B7" w:rsidP="00BE7B23">
      <w:pPr>
        <w:pStyle w:val="ListParagraph"/>
        <w:numPr>
          <w:ilvl w:val="0"/>
          <w:numId w:val="10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Evaluation of Health promotion interventions has been constrained by both theoretical and practical challenges. Discuss five of these challenges </w:t>
      </w:r>
      <w:r w:rsidR="00BE7B23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and explain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how in p</w:t>
      </w:r>
      <w:r w:rsidR="00BE7B23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ractice you will mitigate them. 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(25 marks)</w:t>
      </w:r>
    </w:p>
    <w:p w:rsidR="007C57B7" w:rsidRPr="00FC1232" w:rsidRDefault="007C57B7" w:rsidP="004D56AF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BE7B23" w:rsidRPr="00FC1232" w:rsidRDefault="00BE7B23" w:rsidP="00BE7B23">
      <w:pPr>
        <w:pStyle w:val="ListParagraph"/>
        <w:numPr>
          <w:ilvl w:val="0"/>
          <w:numId w:val="10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Planning for health promotion is a critical activity in health prom</w:t>
      </w:r>
      <w:bookmarkStart w:id="0" w:name="_GoBack"/>
      <w:bookmarkEnd w:id="0"/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otion practice. </w:t>
      </w:r>
    </w:p>
    <w:p w:rsidR="00BE7B23" w:rsidRPr="00FC1232" w:rsidRDefault="00BE7B23" w:rsidP="00BE7B23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BE7B23" w:rsidRPr="00FC1232" w:rsidRDefault="00FC0438" w:rsidP="00BE7B23">
      <w:pPr>
        <w:pStyle w:val="ListParagraph"/>
        <w:numPr>
          <w:ilvl w:val="0"/>
          <w:numId w:val="13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Explain why planning is critical, give three reasons (3 marks)</w:t>
      </w:r>
    </w:p>
    <w:p w:rsidR="00FC0438" w:rsidRPr="00FC1232" w:rsidRDefault="00FC0438" w:rsidP="00FC0438">
      <w:pPr>
        <w:pStyle w:val="ListParagraph"/>
        <w:spacing w:after="0" w:line="216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FC0438" w:rsidRPr="00FC1232" w:rsidRDefault="00FC0438" w:rsidP="00BE7B23">
      <w:pPr>
        <w:pStyle w:val="ListParagraph"/>
        <w:numPr>
          <w:ilvl w:val="0"/>
          <w:numId w:val="13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Discuss the stages of the planning process giving examples of the application of each stage in the planning of a school health </w:t>
      </w:r>
      <w:r w:rsidR="00C93ED2"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promotion</w:t>
      </w: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gramStart"/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intervention.(</w:t>
      </w:r>
      <w:proofErr w:type="gramEnd"/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22 marks)</w:t>
      </w:r>
    </w:p>
    <w:p w:rsidR="00BE7B23" w:rsidRPr="00FC1232" w:rsidRDefault="00BE7B23" w:rsidP="004D56AF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</w:p>
    <w:p w:rsidR="008A371F" w:rsidRPr="00FC1232" w:rsidRDefault="00CD705E" w:rsidP="008A371F">
      <w:pPr>
        <w:pStyle w:val="ListParagraph"/>
        <w:numPr>
          <w:ilvl w:val="0"/>
          <w:numId w:val="10"/>
        </w:num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FC1232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As the County Health Promotion Manager for the city of Yaoundé, in Cameroon, explain how you will use the health promotion action areas to improve school health services. (25 marks)</w:t>
      </w:r>
    </w:p>
    <w:sectPr w:rsidR="008A371F" w:rsidRPr="00FC1232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104" w:rsidRDefault="00580104" w:rsidP="00FC1232">
      <w:pPr>
        <w:spacing w:after="0" w:line="240" w:lineRule="auto"/>
      </w:pPr>
      <w:r>
        <w:separator/>
      </w:r>
    </w:p>
  </w:endnote>
  <w:endnote w:type="continuationSeparator" w:id="0">
    <w:p w:rsidR="00580104" w:rsidRDefault="00580104" w:rsidP="00FC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07855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1232" w:rsidRDefault="00FC12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C1232" w:rsidRDefault="00FC1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104" w:rsidRDefault="00580104" w:rsidP="00FC1232">
      <w:pPr>
        <w:spacing w:after="0" w:line="240" w:lineRule="auto"/>
      </w:pPr>
      <w:r>
        <w:separator/>
      </w:r>
    </w:p>
  </w:footnote>
  <w:footnote w:type="continuationSeparator" w:id="0">
    <w:p w:rsidR="00580104" w:rsidRDefault="00580104" w:rsidP="00FC1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C568E"/>
    <w:multiLevelType w:val="hybridMultilevel"/>
    <w:tmpl w:val="7C8EFAF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E91E27"/>
    <w:multiLevelType w:val="hybridMultilevel"/>
    <w:tmpl w:val="094A9E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A48A5"/>
    <w:multiLevelType w:val="hybridMultilevel"/>
    <w:tmpl w:val="9F646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79F1"/>
    <w:multiLevelType w:val="hybridMultilevel"/>
    <w:tmpl w:val="6E58940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252748"/>
    <w:multiLevelType w:val="hybridMultilevel"/>
    <w:tmpl w:val="459495C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DB59EC"/>
    <w:multiLevelType w:val="hybridMultilevel"/>
    <w:tmpl w:val="F7E4A07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750B9A"/>
    <w:multiLevelType w:val="hybridMultilevel"/>
    <w:tmpl w:val="2BFCCA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E01DA"/>
    <w:multiLevelType w:val="hybridMultilevel"/>
    <w:tmpl w:val="0C906EAE"/>
    <w:lvl w:ilvl="0" w:tplc="A370685C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DA7E84"/>
    <w:multiLevelType w:val="hybridMultilevel"/>
    <w:tmpl w:val="3746D09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03A6D"/>
    <w:multiLevelType w:val="hybridMultilevel"/>
    <w:tmpl w:val="C03AF64E"/>
    <w:lvl w:ilvl="0" w:tplc="18C23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92BE1"/>
    <w:multiLevelType w:val="hybridMultilevel"/>
    <w:tmpl w:val="A47840D6"/>
    <w:lvl w:ilvl="0" w:tplc="3E6AC8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242DD"/>
    <w:multiLevelType w:val="hybridMultilevel"/>
    <w:tmpl w:val="C3588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E52F4"/>
    <w:multiLevelType w:val="hybridMultilevel"/>
    <w:tmpl w:val="2C5647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CAC"/>
    <w:rsid w:val="000416F5"/>
    <w:rsid w:val="0042039F"/>
    <w:rsid w:val="004D56AF"/>
    <w:rsid w:val="00553FC8"/>
    <w:rsid w:val="00580104"/>
    <w:rsid w:val="005D006E"/>
    <w:rsid w:val="005D573C"/>
    <w:rsid w:val="00695079"/>
    <w:rsid w:val="00700739"/>
    <w:rsid w:val="00722B98"/>
    <w:rsid w:val="007C57B7"/>
    <w:rsid w:val="007D03F0"/>
    <w:rsid w:val="008A371F"/>
    <w:rsid w:val="008F3495"/>
    <w:rsid w:val="00907137"/>
    <w:rsid w:val="00A5731C"/>
    <w:rsid w:val="00B000A2"/>
    <w:rsid w:val="00B05E69"/>
    <w:rsid w:val="00BE7B23"/>
    <w:rsid w:val="00C244CA"/>
    <w:rsid w:val="00C47643"/>
    <w:rsid w:val="00C568B6"/>
    <w:rsid w:val="00C86A8B"/>
    <w:rsid w:val="00C93ED2"/>
    <w:rsid w:val="00CD705E"/>
    <w:rsid w:val="00D05662"/>
    <w:rsid w:val="00DB2047"/>
    <w:rsid w:val="00F758FF"/>
    <w:rsid w:val="00FC0438"/>
    <w:rsid w:val="00FC1232"/>
    <w:rsid w:val="00FD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F8BEC"/>
  <w15:docId w15:val="{E1433142-AB7D-4A18-A631-0D9B8AC7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0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56A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8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1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232"/>
  </w:style>
  <w:style w:type="paragraph" w:styleId="Footer">
    <w:name w:val="footer"/>
    <w:basedOn w:val="Normal"/>
    <w:link w:val="FooterChar"/>
    <w:uiPriority w:val="99"/>
    <w:unhideWhenUsed/>
    <w:rsid w:val="00FC1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N. Okedi</dc:creator>
  <cp:lastModifiedBy>Faith Muhonja</cp:lastModifiedBy>
  <cp:revision>4</cp:revision>
  <cp:lastPrinted>2024-03-08T07:52:00Z</cp:lastPrinted>
  <dcterms:created xsi:type="dcterms:W3CDTF">2024-03-08T10:28:00Z</dcterms:created>
  <dcterms:modified xsi:type="dcterms:W3CDTF">2024-03-08T13:24:00Z</dcterms:modified>
</cp:coreProperties>
</file>